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D2" w:rsidRPr="001D61AB" w:rsidRDefault="007556D2" w:rsidP="001D61AB">
      <w:pPr>
        <w:pStyle w:val="1"/>
        <w:numPr>
          <w:ilvl w:val="0"/>
          <w:numId w:val="0"/>
        </w:numPr>
        <w:spacing w:line="240" w:lineRule="atLeast"/>
        <w:ind w:left="431"/>
        <w:rPr>
          <w:b w:val="0"/>
          <w:sz w:val="28"/>
          <w:szCs w:val="28"/>
        </w:rPr>
      </w:pPr>
      <w:r w:rsidRPr="001D61AB">
        <w:rPr>
          <w:rFonts w:hint="eastAsia"/>
          <w:b w:val="0"/>
          <w:sz w:val="28"/>
          <w:szCs w:val="28"/>
        </w:rPr>
        <w:t xml:space="preserve">X. YANG module for </w:t>
      </w:r>
      <w:r w:rsidR="00415EFA" w:rsidRPr="001D61AB">
        <w:rPr>
          <w:rFonts w:hint="eastAsia"/>
          <w:b w:val="0"/>
          <w:sz w:val="28"/>
          <w:szCs w:val="28"/>
        </w:rPr>
        <w:t>Ethernet data terminal equipment (DTE) power via medium dependent interface (MDI)</w:t>
      </w:r>
      <w:r w:rsidR="00323C2B" w:rsidRPr="001D61AB">
        <w:rPr>
          <w:rFonts w:hint="eastAsia"/>
          <w:b w:val="0"/>
          <w:sz w:val="28"/>
          <w:szCs w:val="28"/>
        </w:rPr>
        <w:t xml:space="preserve"> and Power over Data Lines (</w:t>
      </w:r>
      <w:proofErr w:type="spellStart"/>
      <w:r w:rsidR="00323C2B" w:rsidRPr="001D61AB">
        <w:rPr>
          <w:rFonts w:hint="eastAsia"/>
          <w:b w:val="0"/>
          <w:sz w:val="28"/>
          <w:szCs w:val="28"/>
        </w:rPr>
        <w:t>PoDL</w:t>
      </w:r>
      <w:proofErr w:type="spellEnd"/>
      <w:r w:rsidR="00323C2B" w:rsidRPr="001D61AB">
        <w:rPr>
          <w:rFonts w:hint="eastAsia"/>
          <w:b w:val="0"/>
          <w:sz w:val="28"/>
          <w:szCs w:val="28"/>
        </w:rPr>
        <w:t>)</w:t>
      </w:r>
    </w:p>
    <w:p w:rsidR="00415EFA" w:rsidRPr="00415EFA" w:rsidRDefault="00415EFA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X. 1 Introduction</w:t>
      </w:r>
    </w:p>
    <w:p w:rsidR="00415EFA" w:rsidRDefault="00415EFA" w:rsidP="004269F2">
      <w:pPr>
        <w:spacing w:line="240" w:lineRule="auto"/>
        <w:jc w:val="both"/>
      </w:pPr>
      <w:r>
        <w:rPr>
          <w:rFonts w:hint="eastAsia"/>
        </w:rPr>
        <w:t xml:space="preserve">This clause defines a YANG module to manage power via MDI </w:t>
      </w:r>
      <w:r w:rsidR="00482BB6">
        <w:rPr>
          <w:rFonts w:hint="eastAsia"/>
        </w:rPr>
        <w:t>P</w:t>
      </w:r>
      <w:r w:rsidR="00937D6F">
        <w:rPr>
          <w:rFonts w:hint="eastAsia"/>
        </w:rPr>
        <w:t xml:space="preserve">ower Sourcing Equipment (PSE) </w:t>
      </w:r>
      <w:r w:rsidR="006E4B8F">
        <w:rPr>
          <w:rFonts w:hint="eastAsia"/>
        </w:rPr>
        <w:t>and P</w:t>
      </w:r>
      <w:r w:rsidR="00700783">
        <w:rPr>
          <w:rFonts w:hint="eastAsia"/>
        </w:rPr>
        <w:t xml:space="preserve">ower over </w:t>
      </w:r>
      <w:r w:rsidR="006E4B8F">
        <w:rPr>
          <w:rFonts w:hint="eastAsia"/>
        </w:rPr>
        <w:t>Data Line</w:t>
      </w:r>
      <w:r w:rsidR="00C26615">
        <w:rPr>
          <w:rFonts w:hint="eastAsia"/>
        </w:rPr>
        <w:t xml:space="preserve"> (</w:t>
      </w:r>
      <w:proofErr w:type="spellStart"/>
      <w:r w:rsidR="00C26615">
        <w:rPr>
          <w:rFonts w:hint="eastAsia"/>
        </w:rPr>
        <w:t>PoDL</w:t>
      </w:r>
      <w:proofErr w:type="spellEnd"/>
      <w:r w:rsidR="00C26615">
        <w:rPr>
          <w:rFonts w:hint="eastAsia"/>
        </w:rPr>
        <w:t>)</w:t>
      </w:r>
      <w:r w:rsidR="00700783">
        <w:rPr>
          <w:rFonts w:hint="eastAsia"/>
        </w:rPr>
        <w:t xml:space="preserve"> </w:t>
      </w:r>
      <w:r>
        <w:rPr>
          <w:rFonts w:hint="eastAsia"/>
        </w:rPr>
        <w:t>P</w:t>
      </w:r>
      <w:r w:rsidR="00937D6F">
        <w:rPr>
          <w:rFonts w:hint="eastAsia"/>
        </w:rPr>
        <w:t>SE</w:t>
      </w:r>
      <w:r>
        <w:rPr>
          <w:rFonts w:hint="eastAsia"/>
        </w:rPr>
        <w:t>.</w:t>
      </w:r>
    </w:p>
    <w:p w:rsidR="00415EFA" w:rsidRPr="00C26615" w:rsidRDefault="00415EFA" w:rsidP="004269F2">
      <w:pPr>
        <w:spacing w:line="240" w:lineRule="auto"/>
        <w:jc w:val="both"/>
      </w:pPr>
    </w:p>
    <w:p w:rsidR="00415EFA" w:rsidRPr="00415EFA" w:rsidRDefault="00415EFA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X.2 Overview</w:t>
      </w:r>
    </w:p>
    <w:p w:rsidR="00415EFA" w:rsidRDefault="001E06CA" w:rsidP="004269F2">
      <w:pPr>
        <w:spacing w:line="240" w:lineRule="auto"/>
        <w:jc w:val="both"/>
      </w:pPr>
      <w:r>
        <w:rPr>
          <w:rFonts w:hint="eastAsia"/>
        </w:rPr>
        <w:t xml:space="preserve">IEEE </w:t>
      </w:r>
      <w:proofErr w:type="spellStart"/>
      <w:proofErr w:type="gramStart"/>
      <w:r>
        <w:rPr>
          <w:rFonts w:hint="eastAsia"/>
        </w:rPr>
        <w:t>Std</w:t>
      </w:r>
      <w:proofErr w:type="spellEnd"/>
      <w:proofErr w:type="gramEnd"/>
      <w:r>
        <w:rPr>
          <w:rFonts w:hint="eastAsia"/>
        </w:rPr>
        <w:t xml:space="preserve"> 802.3 defines the </w:t>
      </w:r>
      <w:r>
        <w:t>hardware</w:t>
      </w:r>
      <w:r>
        <w:rPr>
          <w:rFonts w:hint="eastAsia"/>
        </w:rPr>
        <w:t xml:space="preserve"> registers that will allow for management interfaces to be built for a DTE Power via MDI and Power over Data Line device. </w:t>
      </w:r>
      <w:r>
        <w:t>T</w:t>
      </w:r>
      <w:r>
        <w:rPr>
          <w:rFonts w:hint="eastAsia"/>
        </w:rPr>
        <w:t xml:space="preserve">he YANG module defined in this </w:t>
      </w:r>
      <w:r>
        <w:t>clause</w:t>
      </w:r>
      <w:r>
        <w:rPr>
          <w:rFonts w:hint="eastAsia"/>
        </w:rPr>
        <w:t xml:space="preserve"> extends the Ethernet-interface </w:t>
      </w:r>
      <w:r w:rsidR="00AD2AF3">
        <w:rPr>
          <w:rFonts w:hint="eastAsia"/>
        </w:rPr>
        <w:t xml:space="preserve">YANG </w:t>
      </w:r>
      <w:r>
        <w:rPr>
          <w:rFonts w:hint="eastAsia"/>
        </w:rPr>
        <w:t xml:space="preserve">data module defined in </w:t>
      </w:r>
      <w:r w:rsidRPr="005D5F1D">
        <w:rPr>
          <w:rFonts w:hint="eastAsia"/>
          <w:highlight w:val="yellow"/>
        </w:rPr>
        <w:t>Claus</w:t>
      </w:r>
      <w:r w:rsidRPr="006A12E3">
        <w:rPr>
          <w:rFonts w:hint="eastAsia"/>
          <w:highlight w:val="yellow"/>
        </w:rPr>
        <w:t xml:space="preserve">e </w:t>
      </w:r>
      <w:r w:rsidR="00316664" w:rsidRPr="006A12E3">
        <w:rPr>
          <w:rFonts w:hint="eastAsia"/>
          <w:highlight w:val="yellow"/>
        </w:rPr>
        <w:t>YY</w:t>
      </w:r>
      <w:r>
        <w:rPr>
          <w:rFonts w:hint="eastAsia"/>
        </w:rPr>
        <w:t xml:space="preserve"> with the management objects required for the management of </w:t>
      </w:r>
      <w:proofErr w:type="spellStart"/>
      <w:r w:rsidR="00A63047">
        <w:rPr>
          <w:rFonts w:hint="eastAsia"/>
        </w:rPr>
        <w:t>PoE</w:t>
      </w:r>
      <w:proofErr w:type="spellEnd"/>
      <w:r>
        <w:rPr>
          <w:rFonts w:hint="eastAsia"/>
        </w:rPr>
        <w:t xml:space="preserve"> and </w:t>
      </w:r>
      <w:proofErr w:type="spellStart"/>
      <w:r w:rsidR="00A63047">
        <w:rPr>
          <w:rFonts w:hint="eastAsia"/>
        </w:rPr>
        <w:t>PoDL</w:t>
      </w:r>
      <w:proofErr w:type="spellEnd"/>
      <w:r>
        <w:rPr>
          <w:rFonts w:hint="eastAsia"/>
        </w:rPr>
        <w:t xml:space="preserve"> devices and ports.</w:t>
      </w:r>
    </w:p>
    <w:p w:rsidR="006A2177" w:rsidRDefault="006A2177" w:rsidP="004269F2">
      <w:pPr>
        <w:spacing w:line="240" w:lineRule="auto"/>
        <w:jc w:val="both"/>
      </w:pPr>
    </w:p>
    <w:p w:rsidR="005D5F1D" w:rsidRDefault="006A2177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X.3</w:t>
      </w:r>
      <w:r w:rsidR="005D5F1D" w:rsidRPr="00F839B8">
        <w:rPr>
          <w:rFonts w:hint="eastAsia"/>
          <w:b/>
        </w:rPr>
        <w:t xml:space="preserve"> Module structure</w:t>
      </w:r>
    </w:p>
    <w:p w:rsidR="002F7C2E" w:rsidRDefault="00B9770E" w:rsidP="004269F2">
      <w:pPr>
        <w:spacing w:line="240" w:lineRule="auto"/>
        <w:jc w:val="both"/>
      </w:pPr>
      <w:r>
        <w:rPr>
          <w:rFonts w:hint="eastAsia"/>
        </w:rPr>
        <w:t xml:space="preserve">The </w:t>
      </w:r>
      <w:r w:rsidR="000C5380" w:rsidRPr="00FD280E">
        <w:rPr>
          <w:rFonts w:hint="eastAsia"/>
          <w:i/>
        </w:rPr>
        <w:t>ieee802-pse</w:t>
      </w:r>
      <w:r>
        <w:rPr>
          <w:rFonts w:hint="eastAsia"/>
        </w:rPr>
        <w:t xml:space="preserve"> </w:t>
      </w:r>
      <w:r w:rsidR="00FD280E">
        <w:rPr>
          <w:rFonts w:hint="eastAsia"/>
        </w:rPr>
        <w:t>YANG module</w:t>
      </w:r>
      <w:r>
        <w:rPr>
          <w:rFonts w:hint="eastAsia"/>
        </w:rPr>
        <w:t xml:space="preserve"> of this </w:t>
      </w:r>
      <w:r>
        <w:t>clause</w:t>
      </w:r>
      <w:r>
        <w:rPr>
          <w:rFonts w:hint="eastAsia"/>
        </w:rPr>
        <w:t xml:space="preserve"> focused on the</w:t>
      </w:r>
      <w:r w:rsidR="00820457">
        <w:rPr>
          <w:rFonts w:hint="eastAsia"/>
        </w:rPr>
        <w:t xml:space="preserve"> configuration and monitoring of</w:t>
      </w:r>
      <w:r w:rsidR="00C26615">
        <w:rPr>
          <w:rFonts w:hint="eastAsia"/>
        </w:rPr>
        <w:t xml:space="preserve"> P</w:t>
      </w:r>
      <w:r w:rsidR="00DB52F8">
        <w:rPr>
          <w:rFonts w:hint="eastAsia"/>
        </w:rPr>
        <w:t>ower</w:t>
      </w:r>
      <w:r>
        <w:rPr>
          <w:rFonts w:hint="eastAsia"/>
        </w:rPr>
        <w:t xml:space="preserve"> over </w:t>
      </w:r>
      <w:r>
        <w:t>Ethernet</w:t>
      </w:r>
      <w:r>
        <w:rPr>
          <w:rFonts w:hint="eastAsia"/>
        </w:rPr>
        <w:t xml:space="preserve"> </w:t>
      </w:r>
      <w:r w:rsidR="00F11768">
        <w:rPr>
          <w:rFonts w:hint="eastAsia"/>
        </w:rPr>
        <w:t>(</w:t>
      </w:r>
      <w:proofErr w:type="spellStart"/>
      <w:r w:rsidR="00F11768">
        <w:rPr>
          <w:rFonts w:hint="eastAsia"/>
        </w:rPr>
        <w:t>PoE</w:t>
      </w:r>
      <w:proofErr w:type="spellEnd"/>
      <w:r w:rsidR="00F11768">
        <w:rPr>
          <w:rFonts w:hint="eastAsia"/>
        </w:rPr>
        <w:t xml:space="preserve">) </w:t>
      </w:r>
      <w:r>
        <w:rPr>
          <w:rFonts w:hint="eastAsia"/>
        </w:rPr>
        <w:t xml:space="preserve">function defined in IEEE </w:t>
      </w:r>
      <w:proofErr w:type="spellStart"/>
      <w:proofErr w:type="gramStart"/>
      <w:r>
        <w:rPr>
          <w:rFonts w:hint="eastAsia"/>
        </w:rPr>
        <w:t>Std</w:t>
      </w:r>
      <w:proofErr w:type="spellEnd"/>
      <w:proofErr w:type="gramEnd"/>
      <w:r>
        <w:rPr>
          <w:rFonts w:hint="eastAsia"/>
        </w:rPr>
        <w:t xml:space="preserve"> 802.3, including power via MDI</w:t>
      </w:r>
      <w:r w:rsidR="00AE2D9F">
        <w:rPr>
          <w:rFonts w:hint="eastAsia"/>
        </w:rPr>
        <w:t>,</w:t>
      </w:r>
      <w:r>
        <w:rPr>
          <w:rFonts w:hint="eastAsia"/>
        </w:rPr>
        <w:t xml:space="preserve"> as well as power over data line</w:t>
      </w:r>
      <w:r w:rsidR="00AE2D9F">
        <w:rPr>
          <w:rFonts w:hint="eastAsia"/>
        </w:rPr>
        <w:t xml:space="preserve"> </w:t>
      </w:r>
      <w:r w:rsidR="00B702E2">
        <w:rPr>
          <w:rFonts w:hint="eastAsia"/>
        </w:rPr>
        <w:t xml:space="preserve">which can </w:t>
      </w:r>
      <w:r w:rsidR="00AE2D9F">
        <w:rPr>
          <w:rFonts w:hint="eastAsia"/>
        </w:rPr>
        <w:t xml:space="preserve">also </w:t>
      </w:r>
      <w:r w:rsidR="00B702E2">
        <w:rPr>
          <w:rFonts w:hint="eastAsia"/>
        </w:rPr>
        <w:t>be considered as the single pair</w:t>
      </w:r>
      <w:r w:rsidR="00AE2D9F">
        <w:rPr>
          <w:rFonts w:hint="eastAsia"/>
        </w:rPr>
        <w:t xml:space="preserve"> </w:t>
      </w:r>
      <w:proofErr w:type="spellStart"/>
      <w:r w:rsidR="00AE2D9F">
        <w:rPr>
          <w:rFonts w:hint="eastAsia"/>
        </w:rPr>
        <w:t>PoE</w:t>
      </w:r>
      <w:proofErr w:type="spellEnd"/>
      <w:r>
        <w:rPr>
          <w:rFonts w:hint="eastAsia"/>
        </w:rPr>
        <w:t>.</w:t>
      </w:r>
      <w:r w:rsidR="00D156F5">
        <w:rPr>
          <w:rFonts w:hint="eastAsia"/>
        </w:rPr>
        <w:t xml:space="preserve"> </w:t>
      </w:r>
      <w:r w:rsidR="00F11768">
        <w:rPr>
          <w:rFonts w:hint="eastAsia"/>
        </w:rPr>
        <w:t xml:space="preserve">The module augments </w:t>
      </w:r>
      <w:r w:rsidR="00820457">
        <w:rPr>
          <w:rFonts w:hint="eastAsia"/>
        </w:rPr>
        <w:t>the</w:t>
      </w:r>
      <w:r w:rsidR="00F11768">
        <w:rPr>
          <w:rFonts w:hint="eastAsia"/>
        </w:rPr>
        <w:t xml:space="preserve"> </w:t>
      </w:r>
      <w:r w:rsidR="00F11768" w:rsidRPr="00820457">
        <w:rPr>
          <w:i/>
        </w:rPr>
        <w:t>ieee802-ethernet-interface</w:t>
      </w:r>
      <w:r w:rsidR="00820457">
        <w:rPr>
          <w:rFonts w:hint="eastAsia"/>
        </w:rPr>
        <w:t xml:space="preserve"> YANG</w:t>
      </w:r>
      <w:r w:rsidR="00F11768">
        <w:rPr>
          <w:rFonts w:hint="eastAsia"/>
        </w:rPr>
        <w:t xml:space="preserve"> module with attributes for </w:t>
      </w:r>
      <w:proofErr w:type="spellStart"/>
      <w:r w:rsidR="00F11768">
        <w:rPr>
          <w:rFonts w:hint="eastAsia"/>
        </w:rPr>
        <w:t>PoE</w:t>
      </w:r>
      <w:proofErr w:type="spellEnd"/>
      <w:r w:rsidR="00F11768">
        <w:rPr>
          <w:rFonts w:hint="eastAsia"/>
        </w:rPr>
        <w:t xml:space="preserve"> </w:t>
      </w:r>
      <w:r w:rsidR="009840CD">
        <w:rPr>
          <w:rFonts w:hint="eastAsia"/>
        </w:rPr>
        <w:t xml:space="preserve">function. </w:t>
      </w:r>
      <w:r w:rsidR="00EF01E4">
        <w:rPr>
          <w:rFonts w:hint="eastAsia"/>
        </w:rPr>
        <w:t>The module</w:t>
      </w:r>
      <w:r w:rsidR="00484FD7">
        <w:rPr>
          <w:rFonts w:hint="eastAsia"/>
        </w:rPr>
        <w:t xml:space="preserve"> </w:t>
      </w:r>
      <w:r w:rsidR="00CE37FA">
        <w:rPr>
          <w:rFonts w:hint="eastAsia"/>
        </w:rPr>
        <w:t>is</w:t>
      </w:r>
      <w:r w:rsidR="00484FD7">
        <w:rPr>
          <w:rFonts w:hint="eastAsia"/>
        </w:rPr>
        <w:t xml:space="preserve"> partitioned into</w:t>
      </w:r>
      <w:r w:rsidR="00892D2C">
        <w:rPr>
          <w:rFonts w:hint="eastAsia"/>
        </w:rPr>
        <w:t xml:space="preserve"> </w:t>
      </w:r>
      <w:r w:rsidR="000B410B">
        <w:rPr>
          <w:rFonts w:hint="eastAsia"/>
        </w:rPr>
        <w:t>two major containers</w:t>
      </w:r>
      <w:r w:rsidR="002F7C2E">
        <w:rPr>
          <w:rFonts w:hint="eastAsia"/>
        </w:rPr>
        <w:t>.</w:t>
      </w:r>
    </w:p>
    <w:p w:rsidR="001D61AB" w:rsidRDefault="001D61AB" w:rsidP="004269F2">
      <w:pPr>
        <w:spacing w:line="240" w:lineRule="auto"/>
        <w:jc w:val="both"/>
      </w:pPr>
    </w:p>
    <w:p w:rsidR="002F7C2E" w:rsidRDefault="002F7C2E" w:rsidP="004269F2">
      <w:pPr>
        <w:spacing w:line="240" w:lineRule="auto"/>
        <w:jc w:val="both"/>
      </w:pPr>
      <w:r>
        <w:rPr>
          <w:rFonts w:hint="eastAsia"/>
        </w:rPr>
        <w:t>The</w:t>
      </w:r>
      <w:r w:rsidR="000B410B">
        <w:rPr>
          <w:rFonts w:hint="eastAsia"/>
        </w:rPr>
        <w:t xml:space="preserve"> </w:t>
      </w:r>
      <w:proofErr w:type="spellStart"/>
      <w:r w:rsidR="00892D2C">
        <w:rPr>
          <w:rFonts w:hint="eastAsia"/>
        </w:rPr>
        <w:t>poe-pse</w:t>
      </w:r>
      <w:proofErr w:type="spellEnd"/>
      <w:r w:rsidR="00484FD7">
        <w:rPr>
          <w:rFonts w:hint="eastAsia"/>
        </w:rPr>
        <w:t xml:space="preserve"> </w:t>
      </w:r>
      <w:r>
        <w:rPr>
          <w:rFonts w:hint="eastAsia"/>
        </w:rPr>
        <w:t xml:space="preserve">container </w:t>
      </w:r>
      <w:r w:rsidR="00B95FFA">
        <w:rPr>
          <w:rFonts w:hint="eastAsia"/>
        </w:rPr>
        <w:t>under</w:t>
      </w:r>
      <w:r w:rsidR="00EF01E4">
        <w:rPr>
          <w:rFonts w:hint="eastAsia"/>
        </w:rPr>
        <w:t xml:space="preserve"> the</w:t>
      </w:r>
      <w:r w:rsidR="00B95FFA">
        <w:rPr>
          <w:rFonts w:hint="eastAsia"/>
        </w:rPr>
        <w:t xml:space="preserve"> </w:t>
      </w:r>
      <w:r w:rsidR="00B95FFA">
        <w:t>configuration</w:t>
      </w:r>
      <w:r w:rsidR="00B95FFA">
        <w:rPr>
          <w:rFonts w:hint="eastAsia"/>
        </w:rPr>
        <w:t xml:space="preserve"> tree </w:t>
      </w:r>
      <w:r>
        <w:rPr>
          <w:rFonts w:hint="eastAsia"/>
        </w:rPr>
        <w:t xml:space="preserve">defines attributes used for configuring the ports on a PSE device from the </w:t>
      </w:r>
      <w:r>
        <w:t>management</w:t>
      </w:r>
      <w:r>
        <w:rPr>
          <w:rFonts w:hint="eastAsia"/>
        </w:rPr>
        <w:t xml:space="preserve"> system. PSE devices here are Ethernet switches that support </w:t>
      </w:r>
      <w:proofErr w:type="spellStart"/>
      <w:r w:rsidR="00C26615">
        <w:rPr>
          <w:rFonts w:hint="eastAsia"/>
        </w:rPr>
        <w:t>PoE</w:t>
      </w:r>
      <w:proofErr w:type="spellEnd"/>
      <w:r>
        <w:rPr>
          <w:rFonts w:hint="eastAsia"/>
        </w:rPr>
        <w:t xml:space="preserve"> and devices that support </w:t>
      </w:r>
      <w:proofErr w:type="spellStart"/>
      <w:r w:rsidR="00C26615">
        <w:rPr>
          <w:rFonts w:hint="eastAsia"/>
        </w:rPr>
        <w:t>PoDL</w:t>
      </w:r>
      <w:proofErr w:type="spellEnd"/>
      <w:r>
        <w:rPr>
          <w:rFonts w:hint="eastAsia"/>
        </w:rPr>
        <w:t>.</w:t>
      </w:r>
    </w:p>
    <w:p w:rsidR="002F7C2E" w:rsidRPr="00C26615" w:rsidRDefault="002F7C2E" w:rsidP="004269F2">
      <w:pPr>
        <w:spacing w:line="240" w:lineRule="auto"/>
        <w:jc w:val="both"/>
      </w:pPr>
    </w:p>
    <w:p w:rsidR="00B9770E" w:rsidRDefault="002F7C2E" w:rsidP="004269F2">
      <w:pPr>
        <w:spacing w:line="240" w:lineRule="auto"/>
        <w:jc w:val="both"/>
      </w:pPr>
      <w:r>
        <w:rPr>
          <w:rFonts w:hint="eastAsia"/>
        </w:rPr>
        <w:t xml:space="preserve">The </w:t>
      </w:r>
      <w:proofErr w:type="spellStart"/>
      <w:r w:rsidR="00892D2C">
        <w:rPr>
          <w:rFonts w:hint="eastAsia"/>
        </w:rPr>
        <w:t>poe-pse</w:t>
      </w:r>
      <w:proofErr w:type="spellEnd"/>
      <w:r w:rsidR="00892D2C">
        <w:rPr>
          <w:rFonts w:hint="eastAsia"/>
        </w:rPr>
        <w:t xml:space="preserve"> </w:t>
      </w:r>
      <w:r w:rsidR="000B410B">
        <w:rPr>
          <w:rFonts w:hint="eastAsia"/>
        </w:rPr>
        <w:t>container</w:t>
      </w:r>
      <w:r>
        <w:rPr>
          <w:rFonts w:hint="eastAsia"/>
        </w:rPr>
        <w:t xml:space="preserve"> </w:t>
      </w:r>
      <w:r w:rsidR="00B95FFA">
        <w:rPr>
          <w:rFonts w:hint="eastAsia"/>
        </w:rPr>
        <w:t xml:space="preserve">under operational state tree </w:t>
      </w:r>
      <w:r>
        <w:rPr>
          <w:rFonts w:hint="eastAsia"/>
        </w:rPr>
        <w:t xml:space="preserve">defines attributes for describing the status of </w:t>
      </w:r>
      <w:proofErr w:type="gramStart"/>
      <w:r>
        <w:rPr>
          <w:rFonts w:hint="eastAsia"/>
        </w:rPr>
        <w:t>ports</w:t>
      </w:r>
      <w:proofErr w:type="gramEnd"/>
      <w:r>
        <w:rPr>
          <w:rFonts w:hint="eastAsia"/>
        </w:rPr>
        <w:t xml:space="preserve"> on a PSE device to the management system. PSE devices here are Ethernet switches that support </w:t>
      </w:r>
      <w:proofErr w:type="spellStart"/>
      <w:r w:rsidR="00C26615">
        <w:rPr>
          <w:rFonts w:hint="eastAsia"/>
        </w:rPr>
        <w:t>PoE</w:t>
      </w:r>
      <w:proofErr w:type="spellEnd"/>
      <w:r>
        <w:rPr>
          <w:rFonts w:hint="eastAsia"/>
        </w:rPr>
        <w:t xml:space="preserve"> and devices that support </w:t>
      </w:r>
      <w:proofErr w:type="spellStart"/>
      <w:r w:rsidR="00C26615">
        <w:rPr>
          <w:rFonts w:hint="eastAsia"/>
        </w:rPr>
        <w:t>PoDL</w:t>
      </w:r>
      <w:proofErr w:type="spellEnd"/>
      <w:r>
        <w:rPr>
          <w:rFonts w:hint="eastAsia"/>
        </w:rPr>
        <w:t>.</w:t>
      </w:r>
    </w:p>
    <w:p w:rsidR="00A66D47" w:rsidRPr="00C26615" w:rsidRDefault="00A66D47" w:rsidP="004269F2">
      <w:pPr>
        <w:spacing w:line="240" w:lineRule="auto"/>
        <w:jc w:val="both"/>
      </w:pPr>
    </w:p>
    <w:p w:rsidR="000B410B" w:rsidRDefault="002B1FBA" w:rsidP="004269F2">
      <w:pPr>
        <w:spacing w:line="240" w:lineRule="auto"/>
        <w:jc w:val="both"/>
      </w:pPr>
      <w:r>
        <w:rPr>
          <w:rFonts w:hint="eastAsia"/>
        </w:rPr>
        <w:t>Both</w:t>
      </w:r>
      <w:r w:rsidR="000B410B">
        <w:rPr>
          <w:rFonts w:hint="eastAsia"/>
        </w:rPr>
        <w:t xml:space="preserve"> </w:t>
      </w:r>
      <w:proofErr w:type="spellStart"/>
      <w:r w:rsidR="000B410B">
        <w:rPr>
          <w:rFonts w:hint="eastAsia"/>
        </w:rPr>
        <w:t>poe-pse</w:t>
      </w:r>
      <w:proofErr w:type="spellEnd"/>
      <w:r w:rsidR="000B410B">
        <w:rPr>
          <w:rFonts w:hint="eastAsia"/>
        </w:rPr>
        <w:t xml:space="preserve"> container </w:t>
      </w:r>
      <w:r w:rsidR="00892806">
        <w:rPr>
          <w:rFonts w:hint="eastAsia"/>
        </w:rPr>
        <w:t xml:space="preserve">under </w:t>
      </w:r>
      <w:r w:rsidR="00892806">
        <w:t>configuration</w:t>
      </w:r>
      <w:r w:rsidR="00892806">
        <w:rPr>
          <w:rFonts w:hint="eastAsia"/>
        </w:rPr>
        <w:t xml:space="preserve"> tree </w:t>
      </w:r>
      <w:r>
        <w:rPr>
          <w:rFonts w:hint="eastAsia"/>
        </w:rPr>
        <w:t xml:space="preserve">and </w:t>
      </w:r>
      <w:proofErr w:type="spellStart"/>
      <w:r>
        <w:rPr>
          <w:rFonts w:hint="eastAsia"/>
        </w:rPr>
        <w:t>poe-pse</w:t>
      </w:r>
      <w:proofErr w:type="spellEnd"/>
      <w:r>
        <w:rPr>
          <w:rFonts w:hint="eastAsia"/>
        </w:rPr>
        <w:t xml:space="preserve"> container </w:t>
      </w:r>
      <w:r w:rsidR="00892806">
        <w:rPr>
          <w:rFonts w:hint="eastAsia"/>
        </w:rPr>
        <w:t xml:space="preserve">under operational state tree </w:t>
      </w:r>
      <w:r w:rsidR="000B410B">
        <w:rPr>
          <w:rFonts w:hint="eastAsia"/>
        </w:rPr>
        <w:t>include</w:t>
      </w:r>
      <w:r w:rsidR="00FD2061">
        <w:rPr>
          <w:rFonts w:hint="eastAsia"/>
        </w:rPr>
        <w:t xml:space="preserve"> two sub</w:t>
      </w:r>
      <w:r w:rsidR="00ED4784">
        <w:rPr>
          <w:rFonts w:hint="eastAsia"/>
        </w:rPr>
        <w:t>-</w:t>
      </w:r>
      <w:r>
        <w:rPr>
          <w:rFonts w:hint="eastAsia"/>
        </w:rPr>
        <w:t xml:space="preserve">containers: multi-pair </w:t>
      </w:r>
      <w:r>
        <w:t>container</w:t>
      </w:r>
      <w:r>
        <w:rPr>
          <w:rFonts w:hint="eastAsia"/>
        </w:rPr>
        <w:t xml:space="preserve"> for </w:t>
      </w:r>
      <w:proofErr w:type="spellStart"/>
      <w:r w:rsidR="00C26615">
        <w:rPr>
          <w:rFonts w:hint="eastAsia"/>
        </w:rPr>
        <w:t>PoE</w:t>
      </w:r>
      <w:proofErr w:type="spellEnd"/>
      <w:r>
        <w:rPr>
          <w:rFonts w:hint="eastAsia"/>
        </w:rPr>
        <w:t xml:space="preserve"> PSE and single-pair </w:t>
      </w:r>
      <w:r w:rsidR="00374705">
        <w:rPr>
          <w:rFonts w:hint="eastAsia"/>
        </w:rPr>
        <w:t xml:space="preserve">container </w:t>
      </w:r>
      <w:r w:rsidR="00687CF4">
        <w:rPr>
          <w:rFonts w:hint="eastAsia"/>
        </w:rPr>
        <w:t xml:space="preserve">for </w:t>
      </w:r>
      <w:proofErr w:type="spellStart"/>
      <w:r w:rsidR="00C26615">
        <w:rPr>
          <w:rFonts w:hint="eastAsia"/>
        </w:rPr>
        <w:t>PoDL</w:t>
      </w:r>
      <w:proofErr w:type="spellEnd"/>
      <w:r>
        <w:rPr>
          <w:rFonts w:hint="eastAsia"/>
        </w:rPr>
        <w:t xml:space="preserve"> PSE.</w:t>
      </w:r>
      <w:r w:rsidR="00934B36">
        <w:rPr>
          <w:rFonts w:hint="eastAsia"/>
        </w:rPr>
        <w:t xml:space="preserve"> </w:t>
      </w:r>
    </w:p>
    <w:p w:rsidR="00B9770E" w:rsidRPr="00F839B8" w:rsidRDefault="00B9770E" w:rsidP="004269F2">
      <w:pPr>
        <w:spacing w:line="240" w:lineRule="auto"/>
        <w:jc w:val="both"/>
        <w:rPr>
          <w:b/>
        </w:rPr>
      </w:pPr>
    </w:p>
    <w:p w:rsidR="006A2177" w:rsidRPr="006A2177" w:rsidRDefault="006A2177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6A2177">
        <w:rPr>
          <w:rFonts w:hint="eastAsia"/>
          <w:b/>
        </w:rPr>
        <w:t>X.</w:t>
      </w:r>
      <w:r>
        <w:rPr>
          <w:rFonts w:hint="eastAsia"/>
          <w:b/>
        </w:rPr>
        <w:t xml:space="preserve">4 </w:t>
      </w:r>
      <w:r w:rsidRPr="006A2177">
        <w:rPr>
          <w:rFonts w:hint="eastAsia"/>
          <w:b/>
        </w:rPr>
        <w:t xml:space="preserve">Mapping of IEEE </w:t>
      </w:r>
      <w:proofErr w:type="spellStart"/>
      <w:proofErr w:type="gramStart"/>
      <w:r w:rsidR="00540460">
        <w:rPr>
          <w:rFonts w:hint="eastAsia"/>
          <w:b/>
        </w:rPr>
        <w:t>Std</w:t>
      </w:r>
      <w:proofErr w:type="spellEnd"/>
      <w:proofErr w:type="gramEnd"/>
      <w:r w:rsidR="00540460">
        <w:rPr>
          <w:rFonts w:hint="eastAsia"/>
          <w:b/>
        </w:rPr>
        <w:t xml:space="preserve"> </w:t>
      </w:r>
      <w:r w:rsidRPr="006A2177">
        <w:rPr>
          <w:rFonts w:hint="eastAsia"/>
          <w:b/>
        </w:rPr>
        <w:t xml:space="preserve">802.3 </w:t>
      </w:r>
      <w:r w:rsidR="00B37C35">
        <w:rPr>
          <w:b/>
        </w:rPr>
        <w:t>Clause</w:t>
      </w:r>
      <w:r w:rsidR="00B37C35">
        <w:rPr>
          <w:rFonts w:hint="eastAsia"/>
          <w:b/>
        </w:rPr>
        <w:t xml:space="preserve"> 30 </w:t>
      </w:r>
      <w:r w:rsidRPr="006A2177">
        <w:rPr>
          <w:rFonts w:hint="eastAsia"/>
          <w:b/>
        </w:rPr>
        <w:t>managed objects</w:t>
      </w:r>
    </w:p>
    <w:p w:rsidR="00981862" w:rsidRDefault="0072799A" w:rsidP="004269F2">
      <w:pPr>
        <w:spacing w:line="240" w:lineRule="auto"/>
        <w:jc w:val="both"/>
      </w:pPr>
      <w:r>
        <w:rPr>
          <w:rFonts w:hint="eastAsia"/>
        </w:rPr>
        <w:t>This sub</w:t>
      </w:r>
      <w:r w:rsidR="00B37C35">
        <w:rPr>
          <w:rFonts w:hint="eastAsia"/>
        </w:rPr>
        <w:t>-</w:t>
      </w:r>
      <w:r>
        <w:rPr>
          <w:rFonts w:hint="eastAsia"/>
        </w:rPr>
        <w:t xml:space="preserve">clause contains the mapping between </w:t>
      </w:r>
      <w:r w:rsidR="00311CD7">
        <w:rPr>
          <w:rFonts w:hint="eastAsia"/>
        </w:rPr>
        <w:t>YANG data nodes</w:t>
      </w:r>
      <w:r>
        <w:rPr>
          <w:rFonts w:hint="eastAsia"/>
        </w:rPr>
        <w:t xml:space="preserve"> </w:t>
      </w:r>
      <w:r w:rsidR="000B4EC8">
        <w:rPr>
          <w:rFonts w:hint="eastAsia"/>
        </w:rPr>
        <w:t>included in</w:t>
      </w:r>
      <w:r w:rsidR="000B4EC8" w:rsidRPr="000B4EC8">
        <w:rPr>
          <w:rFonts w:hint="eastAsia"/>
          <w:i/>
        </w:rPr>
        <w:t xml:space="preserve"> ieee802-pse</w:t>
      </w:r>
      <w:r w:rsidR="000B4EC8">
        <w:rPr>
          <w:rFonts w:hint="eastAsia"/>
        </w:rPr>
        <w:t xml:space="preserve"> </w:t>
      </w:r>
      <w:r w:rsidR="00283A50">
        <w:rPr>
          <w:rFonts w:hint="eastAsia"/>
        </w:rPr>
        <w:t xml:space="preserve">(see Table x-1) </w:t>
      </w:r>
      <w:r w:rsidR="000B4EC8">
        <w:rPr>
          <w:rFonts w:hint="eastAsia"/>
        </w:rPr>
        <w:t>YANG module</w:t>
      </w:r>
      <w:r>
        <w:rPr>
          <w:rFonts w:hint="eastAsia"/>
        </w:rPr>
        <w:t xml:space="preserve"> and the attributes defined in IEEE </w:t>
      </w:r>
      <w:proofErr w:type="spellStart"/>
      <w:proofErr w:type="gramStart"/>
      <w:r>
        <w:rPr>
          <w:rFonts w:hint="eastAsia"/>
        </w:rPr>
        <w:t>Std</w:t>
      </w:r>
      <w:proofErr w:type="spellEnd"/>
      <w:proofErr w:type="gramEnd"/>
      <w:r>
        <w:rPr>
          <w:rFonts w:hint="eastAsia"/>
        </w:rPr>
        <w:t xml:space="preserve"> 802.3</w:t>
      </w:r>
      <w:r w:rsidR="00283A50">
        <w:rPr>
          <w:rFonts w:hint="eastAsia"/>
        </w:rPr>
        <w:t>,</w:t>
      </w:r>
      <w:r w:rsidR="000B4EC8">
        <w:rPr>
          <w:rFonts w:hint="eastAsia"/>
        </w:rPr>
        <w:t xml:space="preserve"> Clause 30</w:t>
      </w:r>
      <w:r>
        <w:rPr>
          <w:rFonts w:hint="eastAsia"/>
        </w:rPr>
        <w:t>.</w:t>
      </w:r>
    </w:p>
    <w:p w:rsidR="00A02D11" w:rsidRPr="00415EFA" w:rsidRDefault="00A02D11" w:rsidP="004269F2">
      <w:pPr>
        <w:spacing w:line="240" w:lineRule="auto"/>
        <w:jc w:val="both"/>
      </w:pPr>
    </w:p>
    <w:p w:rsidR="00283A50" w:rsidRDefault="005A0BF1" w:rsidP="004269F2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 w:rsidR="00283A50">
        <w:rPr>
          <w:rFonts w:hint="eastAsia"/>
          <w:b/>
        </w:rPr>
        <w:t>1</w:t>
      </w:r>
      <w:r w:rsidRPr="00D3761B">
        <w:rPr>
          <w:rFonts w:hint="eastAsia"/>
          <w:b/>
        </w:rPr>
        <w:t xml:space="preserve">-mapping between IEEE </w:t>
      </w:r>
      <w:proofErr w:type="spellStart"/>
      <w:proofErr w:type="gramStart"/>
      <w:r w:rsidR="00283A50">
        <w:rPr>
          <w:rFonts w:hint="eastAsia"/>
          <w:b/>
        </w:rPr>
        <w:t>Std</w:t>
      </w:r>
      <w:proofErr w:type="spellEnd"/>
      <w:proofErr w:type="gramEnd"/>
      <w:r w:rsidR="00283A50">
        <w:rPr>
          <w:rFonts w:hint="eastAsia"/>
          <w:b/>
        </w:rPr>
        <w:t xml:space="preserve"> </w:t>
      </w:r>
      <w:r w:rsidRPr="00D3761B">
        <w:rPr>
          <w:rFonts w:hint="eastAsia"/>
          <w:b/>
        </w:rPr>
        <w:t>802.3</w:t>
      </w:r>
      <w:r w:rsidR="00283A50">
        <w:rPr>
          <w:rFonts w:hint="eastAsia"/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</w:p>
    <w:p w:rsidR="00B82667" w:rsidRPr="00D3761B" w:rsidRDefault="00283A50" w:rsidP="004269F2">
      <w:pPr>
        <w:spacing w:line="240" w:lineRule="auto"/>
        <w:jc w:val="center"/>
        <w:rPr>
          <w:b/>
        </w:rPr>
      </w:pPr>
      <w:proofErr w:type="gramStart"/>
      <w:r>
        <w:rPr>
          <w:rFonts w:hint="eastAsia"/>
          <w:b/>
        </w:rPr>
        <w:t>i</w:t>
      </w:r>
      <w:r>
        <w:rPr>
          <w:b/>
        </w:rPr>
        <w:t>eee8</w:t>
      </w:r>
      <w:r>
        <w:rPr>
          <w:rFonts w:hint="eastAsia"/>
          <w:b/>
        </w:rPr>
        <w:t>02-pse</w:t>
      </w:r>
      <w:proofErr w:type="gramEnd"/>
      <w:r>
        <w:rPr>
          <w:rFonts w:hint="eastAsia"/>
          <w:b/>
        </w:rPr>
        <w:t xml:space="preserve"> </w:t>
      </w:r>
      <w:r w:rsidR="005A0BF1" w:rsidRPr="00D3761B">
        <w:rPr>
          <w:rFonts w:hint="eastAsia"/>
          <w:b/>
        </w:rPr>
        <w:t>YANG data nodes</w:t>
      </w:r>
    </w:p>
    <w:tbl>
      <w:tblPr>
        <w:tblStyle w:val="af0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693"/>
        <w:gridCol w:w="1985"/>
      </w:tblGrid>
      <w:tr w:rsidR="003F5216" w:rsidRPr="002137BC" w:rsidTr="006E0088">
        <w:tc>
          <w:tcPr>
            <w:tcW w:w="4395" w:type="dxa"/>
            <w:gridSpan w:val="2"/>
          </w:tcPr>
          <w:p w:rsidR="0036019A" w:rsidRPr="002137BC" w:rsidRDefault="0036019A" w:rsidP="004269F2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proofErr w:type="spellStart"/>
            <w:r w:rsidR="00881C38">
              <w:rPr>
                <w:rFonts w:hint="eastAsia"/>
                <w:b/>
              </w:rPr>
              <w:t>Std</w:t>
            </w:r>
            <w:proofErr w:type="spellEnd"/>
            <w:r w:rsidR="00881C38">
              <w:rPr>
                <w:rFonts w:hint="eastAsia"/>
                <w:b/>
              </w:rPr>
              <w:t xml:space="preserve"> 802.3, Clause 30 </w:t>
            </w:r>
            <w:r w:rsidRPr="002137BC">
              <w:rPr>
                <w:rFonts w:hint="eastAsia"/>
                <w:b/>
              </w:rPr>
              <w:t>managed object</w:t>
            </w:r>
          </w:p>
        </w:tc>
        <w:tc>
          <w:tcPr>
            <w:tcW w:w="4678" w:type="dxa"/>
            <w:gridSpan w:val="2"/>
          </w:tcPr>
          <w:p w:rsidR="0036019A" w:rsidRPr="002137BC" w:rsidRDefault="00881C38" w:rsidP="004269F2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ieee802-pse</w:t>
            </w:r>
            <w:r w:rsidR="0036019A" w:rsidRPr="002137BC">
              <w:rPr>
                <w:rFonts w:hint="eastAsia"/>
                <w:b/>
              </w:rPr>
              <w:t xml:space="preserve"> YANG data nodes</w:t>
            </w:r>
          </w:p>
        </w:tc>
      </w:tr>
      <w:tr w:rsidR="0040207D" w:rsidRPr="00AC3C0F" w:rsidTr="006E0088">
        <w:tc>
          <w:tcPr>
            <w:tcW w:w="1135" w:type="dxa"/>
          </w:tcPr>
          <w:p w:rsidR="0040207D" w:rsidRPr="00AC3C0F" w:rsidRDefault="0040207D" w:rsidP="00881C38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3260" w:type="dxa"/>
          </w:tcPr>
          <w:p w:rsidR="0040207D" w:rsidRPr="00AC3C0F" w:rsidRDefault="00881C38" w:rsidP="00881C38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 w:rsidR="0040207D" w:rsidRPr="00AC3C0F">
              <w:rPr>
                <w:rFonts w:hint="eastAsia"/>
                <w:b/>
              </w:rPr>
              <w:t>ttributes</w:t>
            </w:r>
          </w:p>
        </w:tc>
        <w:tc>
          <w:tcPr>
            <w:tcW w:w="2693" w:type="dxa"/>
          </w:tcPr>
          <w:p w:rsidR="0040207D" w:rsidRPr="00AC3C0F" w:rsidRDefault="0040207D" w:rsidP="00881C38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container</w:t>
            </w:r>
          </w:p>
        </w:tc>
        <w:tc>
          <w:tcPr>
            <w:tcW w:w="1985" w:type="dxa"/>
          </w:tcPr>
          <w:p w:rsidR="0040207D" w:rsidRPr="00AC3C0F" w:rsidRDefault="00881C38" w:rsidP="00881C38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 w:rsidR="0040207D" w:rsidRPr="00AC3C0F">
              <w:rPr>
                <w:rFonts w:hint="eastAsia"/>
                <w:b/>
              </w:rPr>
              <w:t>ata nodes</w:t>
            </w:r>
          </w:p>
        </w:tc>
      </w:tr>
      <w:tr w:rsidR="00A73604" w:rsidTr="006E0088">
        <w:tc>
          <w:tcPr>
            <w:tcW w:w="1135" w:type="dxa"/>
            <w:vMerge w:val="restart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oPSE</w:t>
            </w:r>
            <w:proofErr w:type="spellEnd"/>
            <w:r>
              <w:rPr>
                <w:rFonts w:hint="eastAsia"/>
              </w:rPr>
              <w:t xml:space="preserve"> (30.9.1)</w:t>
            </w: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aPSEAdminState</w:t>
            </w:r>
            <w:proofErr w:type="spellEnd"/>
          </w:p>
        </w:tc>
        <w:tc>
          <w:tcPr>
            <w:tcW w:w="2693" w:type="dxa"/>
            <w:vMerge w:val="restart"/>
          </w:tcPr>
          <w:p w:rsidR="00A73604" w:rsidRPr="00854827" w:rsidRDefault="00A73604" w:rsidP="00C011C2">
            <w:pPr>
              <w:spacing w:line="240" w:lineRule="auto"/>
            </w:pPr>
            <w:r>
              <w:t>interfaces/</w:t>
            </w:r>
            <w:r w:rsidR="00C011C2">
              <w:t xml:space="preserve"> </w:t>
            </w:r>
            <w:r>
              <w:t>interface/</w:t>
            </w:r>
            <w:r w:rsidR="00C011C2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ethernt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poe-pse</w:t>
            </w:r>
            <w:proofErr w:type="spellEnd"/>
            <w:r>
              <w:rPr>
                <w:rFonts w:hint="eastAsia"/>
              </w:rPr>
              <w:t>/multi-pair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t>pse</w:t>
            </w:r>
            <w:proofErr w:type="spellEnd"/>
            <w:r>
              <w:t>-enable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aPSEPowerPairs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powering-pairs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aPSEPowerPairsControlAbility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t>pairs-control-ability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aPSEPowerDetectionStatus</w:t>
            </w:r>
            <w:proofErr w:type="spellEnd"/>
          </w:p>
        </w:tc>
        <w:tc>
          <w:tcPr>
            <w:tcW w:w="2693" w:type="dxa"/>
            <w:vMerge w:val="restart"/>
          </w:tcPr>
          <w:p w:rsidR="00A73604" w:rsidRDefault="00A73604" w:rsidP="00C011C2">
            <w:pPr>
              <w:spacing w:line="240" w:lineRule="auto"/>
            </w:pPr>
            <w:r>
              <w:t>interfaces-state/</w:t>
            </w:r>
            <w:r w:rsidR="00C011C2">
              <w:t xml:space="preserve"> </w:t>
            </w:r>
            <w:r>
              <w:t>interface/</w:t>
            </w:r>
            <w:r w:rsidR="00C011C2">
              <w:t xml:space="preserve"> </w:t>
            </w:r>
            <w:proofErr w:type="spellStart"/>
            <w:r>
              <w:t>ethernet</w:t>
            </w:r>
            <w:proofErr w:type="spellEnd"/>
            <w:r>
              <w:t>/</w:t>
            </w:r>
            <w:proofErr w:type="spellStart"/>
            <w:r>
              <w:t>poe-pse</w:t>
            </w:r>
            <w:proofErr w:type="spellEnd"/>
            <w:r>
              <w:t>/multi-pair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detection-status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aPSEPowerClassification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classifications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aPSEInvalidSignatureCounter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invalid-signature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aPSEPowerDeniedCounter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Pr="00E275A2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power-denied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aPSEOverLoadCounter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overload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aPSEShortCounter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short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aPSEMPSAbsentCounter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mps</w:t>
            </w:r>
            <w:proofErr w:type="spellEnd"/>
            <w:r>
              <w:rPr>
                <w:rFonts w:hint="eastAsia"/>
              </w:rPr>
              <w:t>-absent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aPSEActualPower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actual-power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aPSEPowerAccuracy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power-accuracy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aPSECumulativeEnergy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cumulative-energy</w:t>
            </w:r>
          </w:p>
        </w:tc>
      </w:tr>
      <w:tr w:rsidR="00A73604" w:rsidTr="006E0088">
        <w:tc>
          <w:tcPr>
            <w:tcW w:w="1135" w:type="dxa"/>
            <w:vMerge w:val="restart"/>
          </w:tcPr>
          <w:p w:rsidR="00A73604" w:rsidRDefault="00A73604" w:rsidP="004269F2">
            <w:proofErr w:type="spellStart"/>
            <w:r>
              <w:rPr>
                <w:rFonts w:hint="eastAsia"/>
              </w:rPr>
              <w:t>oPoDLPSE</w:t>
            </w:r>
            <w:proofErr w:type="spellEnd"/>
            <w:r>
              <w:rPr>
                <w:rFonts w:hint="eastAsia"/>
              </w:rPr>
              <w:t>(30.15)</w:t>
            </w: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aPoDLPSEAdminState</w:t>
            </w:r>
            <w:proofErr w:type="spellEnd"/>
          </w:p>
        </w:tc>
        <w:tc>
          <w:tcPr>
            <w:tcW w:w="2693" w:type="dxa"/>
          </w:tcPr>
          <w:p w:rsidR="00A73604" w:rsidRPr="00954FE2" w:rsidRDefault="00A73604" w:rsidP="00954FE2">
            <w:pPr>
              <w:spacing w:line="240" w:lineRule="auto"/>
            </w:pPr>
            <w:r>
              <w:t>interfaces/</w:t>
            </w:r>
            <w:r w:rsidR="00C011C2">
              <w:t xml:space="preserve"> </w:t>
            </w:r>
            <w:r>
              <w:t>interface/</w:t>
            </w:r>
            <w:r w:rsidR="00C011C2">
              <w:rPr>
                <w:rFonts w:hint="eastAsia"/>
              </w:rPr>
              <w:t xml:space="preserve"> </w:t>
            </w:r>
            <w:proofErr w:type="spellStart"/>
            <w:r w:rsidR="00C011C2">
              <w:rPr>
                <w:rFonts w:hint="eastAsia"/>
              </w:rPr>
              <w:t>ethernt</w:t>
            </w:r>
            <w:proofErr w:type="spellEnd"/>
            <w:r w:rsidR="00C011C2">
              <w:rPr>
                <w:rFonts w:hint="eastAsia"/>
              </w:rPr>
              <w:t>/</w:t>
            </w:r>
            <w:proofErr w:type="spellStart"/>
            <w:r w:rsidR="00C011C2">
              <w:rPr>
                <w:rFonts w:hint="eastAsia"/>
              </w:rPr>
              <w:t>poe-</w:t>
            </w:r>
            <w:r>
              <w:rPr>
                <w:rFonts w:hint="eastAsia"/>
              </w:rPr>
              <w:t>pse</w:t>
            </w:r>
            <w:proofErr w:type="spellEnd"/>
            <w:r>
              <w:rPr>
                <w:rFonts w:hint="eastAsia"/>
              </w:rPr>
              <w:t>/single-pair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pse</w:t>
            </w:r>
            <w:proofErr w:type="spellEnd"/>
            <w:r>
              <w:rPr>
                <w:rFonts w:hint="eastAsia"/>
              </w:rPr>
              <w:t>-enable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aPoDLPSEPowerDetectionStatus</w:t>
            </w:r>
            <w:proofErr w:type="spellEnd"/>
          </w:p>
        </w:tc>
        <w:tc>
          <w:tcPr>
            <w:tcW w:w="2693" w:type="dxa"/>
            <w:vMerge w:val="restart"/>
          </w:tcPr>
          <w:p w:rsidR="00C011C2" w:rsidRDefault="00C011C2" w:rsidP="00C011C2">
            <w:r>
              <w:t xml:space="preserve">interfaces-state/ interface/ </w:t>
            </w:r>
            <w:proofErr w:type="spellStart"/>
            <w:r>
              <w:t>ethernet</w:t>
            </w:r>
            <w:proofErr w:type="spellEnd"/>
            <w:r>
              <w:t>/</w:t>
            </w:r>
            <w:proofErr w:type="spellStart"/>
            <w:r>
              <w:t>poe-pse</w:t>
            </w:r>
            <w:proofErr w:type="spellEnd"/>
            <w:r>
              <w:t>/</w:t>
            </w:r>
            <w:r>
              <w:rPr>
                <w:rFonts w:hint="eastAsia"/>
              </w:rPr>
              <w:t>single-pair</w:t>
            </w: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detection-status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aPoDLPSEType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8507E5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t>pse</w:t>
            </w:r>
            <w:proofErr w:type="spellEnd"/>
            <w:r>
              <w:t>-type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aPoDLPSEDetectedPDType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detected-</w:t>
            </w:r>
            <w:proofErr w:type="spellStart"/>
            <w:r>
              <w:rPr>
                <w:rFonts w:hint="eastAsia"/>
              </w:rPr>
              <w:t>pd</w:t>
            </w:r>
            <w:proofErr w:type="spellEnd"/>
            <w:r>
              <w:rPr>
                <w:rFonts w:hint="eastAsia"/>
              </w:rPr>
              <w:t>-type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aPoDLPSEDetectedPDPowerClass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pd</w:t>
            </w:r>
            <w:proofErr w:type="spellEnd"/>
            <w:r>
              <w:rPr>
                <w:rFonts w:hint="eastAsia"/>
              </w:rPr>
              <w:t>-power-class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aPoDLPSEInvalidSignatureCounter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invalid-signature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aPoDLPSEInvalidClassCounter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invaid</w:t>
            </w:r>
            <w:proofErr w:type="spellEnd"/>
            <w:r>
              <w:rPr>
                <w:rFonts w:hint="eastAsia"/>
              </w:rPr>
              <w:t>-class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aPoDLPSEPowerDeniedCounter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power-denied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aPoDLPSEOverLoadCounter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DC72C5" w:rsidP="004269F2">
            <w:pPr>
              <w:spacing w:line="240" w:lineRule="auto"/>
            </w:pPr>
            <w:r>
              <w:t>O</w:t>
            </w:r>
            <w:r w:rsidR="00C011C2">
              <w:rPr>
                <w:rFonts w:hint="eastAsia"/>
              </w:rPr>
              <w:t>verload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aPoDLPSEMaintainFullVoltageSignatureAbsentCounter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fvs</w:t>
            </w:r>
            <w:proofErr w:type="spellEnd"/>
            <w:r>
              <w:rPr>
                <w:rFonts w:hint="eastAsia"/>
              </w:rPr>
              <w:t>-absent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aPoDLPSEActualPower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actual-power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aPoDLPSEPowerAccuracy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power-accuracy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aPoDLPSECumulativeEnergy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cumulative-energy</w:t>
            </w:r>
          </w:p>
        </w:tc>
      </w:tr>
    </w:tbl>
    <w:p w:rsidR="005A0BF1" w:rsidRDefault="005A0BF1" w:rsidP="004269F2">
      <w:pPr>
        <w:tabs>
          <w:tab w:val="left" w:pos="6096"/>
        </w:tabs>
        <w:spacing w:line="240" w:lineRule="auto"/>
      </w:pPr>
    </w:p>
    <w:p w:rsidR="00AE1954" w:rsidRPr="00F839B8" w:rsidRDefault="00AE1954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X.5</w:t>
      </w:r>
      <w:r w:rsidRPr="00F839B8">
        <w:rPr>
          <w:rFonts w:hint="eastAsia"/>
          <w:b/>
        </w:rPr>
        <w:t xml:space="preserve"> Security considerations </w:t>
      </w:r>
      <w:r w:rsidRPr="00F839B8">
        <w:rPr>
          <w:b/>
        </w:rPr>
        <w:t xml:space="preserve">for Ethernet data terminal equipment (DTE) power via medium dependent interface (MDI) </w:t>
      </w:r>
      <w:r>
        <w:rPr>
          <w:rFonts w:hint="eastAsia"/>
          <w:b/>
        </w:rPr>
        <w:t>and Power over Data Line Module</w:t>
      </w:r>
    </w:p>
    <w:p w:rsidR="00F0044E" w:rsidRDefault="002D13DC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There are a number of data </w:t>
      </w:r>
      <w:r w:rsidR="00DC72C5">
        <w:rPr>
          <w:rFonts w:hint="eastAsia"/>
        </w:rPr>
        <w:t>nodes</w:t>
      </w:r>
      <w:r>
        <w:rPr>
          <w:rFonts w:hint="eastAsia"/>
        </w:rPr>
        <w:t xml:space="preserve"> defined in this YANG module as </w:t>
      </w:r>
      <w:r>
        <w:t>configuration</w:t>
      </w:r>
      <w:r>
        <w:rPr>
          <w:rFonts w:hint="eastAsia"/>
        </w:rPr>
        <w:t xml:space="preserve"> with read-write. </w:t>
      </w:r>
      <w:r>
        <w:t>S</w:t>
      </w:r>
      <w:r>
        <w:rPr>
          <w:rFonts w:hint="eastAsia"/>
        </w:rPr>
        <w:t xml:space="preserve">uch data nodes may be considered </w:t>
      </w:r>
      <w:r>
        <w:t>sensitive</w:t>
      </w:r>
      <w:r>
        <w:rPr>
          <w:rFonts w:hint="eastAsia"/>
        </w:rPr>
        <w:t xml:space="preserve"> or vulnerable in some network environments. </w:t>
      </w:r>
      <w:r>
        <w:t>T</w:t>
      </w:r>
      <w:r>
        <w:rPr>
          <w:rFonts w:hint="eastAsia"/>
        </w:rPr>
        <w:t>he support for configuration operations in a non-secure environment without proper protection can have a negative effect on network operations.</w:t>
      </w:r>
    </w:p>
    <w:p w:rsidR="002D13DC" w:rsidRDefault="002D13DC" w:rsidP="004269F2">
      <w:pPr>
        <w:tabs>
          <w:tab w:val="left" w:pos="6096"/>
        </w:tabs>
        <w:spacing w:line="240" w:lineRule="auto"/>
      </w:pPr>
    </w:p>
    <w:p w:rsidR="002D13DC" w:rsidRDefault="002D13DC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Setting the following data nodes to incorrect values can result in improper operation of the PSE, including the </w:t>
      </w:r>
      <w:r>
        <w:t xml:space="preserve">possibility </w:t>
      </w:r>
      <w:r>
        <w:rPr>
          <w:rFonts w:hint="eastAsia"/>
        </w:rPr>
        <w:t>that the PD does not receive power from the PSE port:</w:t>
      </w:r>
    </w:p>
    <w:p w:rsidR="002D13DC" w:rsidRDefault="002D13DC" w:rsidP="002D13DC">
      <w:pPr>
        <w:tabs>
          <w:tab w:val="left" w:pos="6096"/>
        </w:tabs>
        <w:spacing w:line="240" w:lineRule="auto"/>
        <w:ind w:firstLineChars="150" w:firstLine="315"/>
      </w:pPr>
      <w:r>
        <w:rPr>
          <w:rFonts w:hint="eastAsia"/>
        </w:rPr>
        <w:t xml:space="preserve">-- </w:t>
      </w:r>
      <w:proofErr w:type="spellStart"/>
      <w:proofErr w:type="gramStart"/>
      <w:r>
        <w:rPr>
          <w:rFonts w:hint="eastAsia"/>
        </w:rPr>
        <w:t>pse</w:t>
      </w:r>
      <w:proofErr w:type="spellEnd"/>
      <w:r>
        <w:rPr>
          <w:rFonts w:hint="eastAsia"/>
        </w:rPr>
        <w:t>-enable</w:t>
      </w:r>
      <w:proofErr w:type="gramEnd"/>
    </w:p>
    <w:p w:rsidR="002D13DC" w:rsidRDefault="002D13DC" w:rsidP="002D13DC">
      <w:pPr>
        <w:tabs>
          <w:tab w:val="left" w:pos="6096"/>
        </w:tabs>
        <w:spacing w:line="240" w:lineRule="auto"/>
        <w:ind w:firstLineChars="150" w:firstLine="315"/>
      </w:pPr>
      <w:r>
        <w:rPr>
          <w:rFonts w:hint="eastAsia"/>
        </w:rPr>
        <w:t xml:space="preserve">-- </w:t>
      </w:r>
      <w:proofErr w:type="gramStart"/>
      <w:r>
        <w:rPr>
          <w:rFonts w:hint="eastAsia"/>
        </w:rPr>
        <w:t>powering-pairs</w:t>
      </w:r>
      <w:proofErr w:type="gramEnd"/>
    </w:p>
    <w:p w:rsidR="002D13DC" w:rsidRDefault="002D13DC" w:rsidP="002D13DC">
      <w:pPr>
        <w:tabs>
          <w:tab w:val="left" w:pos="6096"/>
        </w:tabs>
        <w:spacing w:line="240" w:lineRule="auto"/>
      </w:pPr>
    </w:p>
    <w:p w:rsidR="002D13DC" w:rsidRDefault="002D13DC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Some of the readable operational state in this module may be considered sensitive or vulnerable in some network environments. </w:t>
      </w:r>
      <w:r>
        <w:t>T</w:t>
      </w:r>
      <w:r>
        <w:rPr>
          <w:rFonts w:hint="eastAsia"/>
        </w:rPr>
        <w:t>hese are as follows:</w:t>
      </w:r>
    </w:p>
    <w:p w:rsidR="002D13DC" w:rsidRDefault="002D13DC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 w:rsidRPr="002D13DC">
        <w:t>pairs-control-ability</w:t>
      </w:r>
      <w:proofErr w:type="gramEnd"/>
    </w:p>
    <w:p w:rsidR="009620E4" w:rsidRDefault="009620E4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>
        <w:rPr>
          <w:rFonts w:hint="eastAsia"/>
        </w:rPr>
        <w:t>classifications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spellStart"/>
      <w:proofErr w:type="gramStart"/>
      <w:r>
        <w:rPr>
          <w:rFonts w:hint="eastAsia"/>
        </w:rPr>
        <w:t>pd</w:t>
      </w:r>
      <w:proofErr w:type="spellEnd"/>
      <w:r>
        <w:rPr>
          <w:rFonts w:hint="eastAsia"/>
        </w:rPr>
        <w:t>-power-class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spellStart"/>
      <w:proofErr w:type="gramStart"/>
      <w:r>
        <w:rPr>
          <w:rFonts w:hint="eastAsia"/>
        </w:rPr>
        <w:t>pse</w:t>
      </w:r>
      <w:proofErr w:type="spellEnd"/>
      <w:r>
        <w:rPr>
          <w:rFonts w:hint="eastAsia"/>
        </w:rPr>
        <w:t>-type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>
        <w:rPr>
          <w:rFonts w:hint="eastAsia"/>
        </w:rPr>
        <w:t>detected-</w:t>
      </w:r>
      <w:proofErr w:type="spellStart"/>
      <w:r>
        <w:rPr>
          <w:rFonts w:hint="eastAsia"/>
        </w:rPr>
        <w:t>pd</w:t>
      </w:r>
      <w:proofErr w:type="spellEnd"/>
      <w:r>
        <w:rPr>
          <w:rFonts w:hint="eastAsia"/>
        </w:rPr>
        <w:t>-type</w:t>
      </w:r>
      <w:proofErr w:type="gramEnd"/>
    </w:p>
    <w:p w:rsidR="0004377D" w:rsidRDefault="007E59B3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>It is thus important to control GET access to these data nodes and possible to encrypt their values when sending them over the network.</w:t>
      </w:r>
    </w:p>
    <w:p w:rsidR="0004377D" w:rsidRDefault="0004377D" w:rsidP="004269F2">
      <w:pPr>
        <w:tabs>
          <w:tab w:val="left" w:pos="6096"/>
        </w:tabs>
        <w:spacing w:line="240" w:lineRule="auto"/>
      </w:pPr>
    </w:p>
    <w:p w:rsidR="00AE1954" w:rsidRPr="00C24898" w:rsidRDefault="00AE1954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C24898">
        <w:rPr>
          <w:rFonts w:hint="eastAsia"/>
          <w:b/>
        </w:rPr>
        <w:t xml:space="preserve">X.6 Module </w:t>
      </w:r>
      <w:r w:rsidRPr="00C24898">
        <w:rPr>
          <w:b/>
        </w:rPr>
        <w:t>definition</w:t>
      </w:r>
    </w:p>
    <w:p w:rsidR="00C24898" w:rsidRPr="001E7966" w:rsidRDefault="003126B7" w:rsidP="001D61AB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[</w:t>
      </w:r>
      <w:r w:rsidRPr="003126B7">
        <w:rPr>
          <w:b/>
        </w:rPr>
        <w:t>li_3cf_01a_0317.txt</w:t>
      </w:r>
      <w:bookmarkStart w:id="0" w:name="_GoBack"/>
      <w:bookmarkEnd w:id="0"/>
      <w:r>
        <w:rPr>
          <w:rFonts w:hint="eastAsia"/>
          <w:b/>
        </w:rPr>
        <w:t>]</w:t>
      </w:r>
      <w:r w:rsidR="001E7966" w:rsidRPr="001E7966">
        <w:rPr>
          <w:rFonts w:hint="eastAsia"/>
          <w:b/>
        </w:rPr>
        <w:t xml:space="preserve"> Tree </w:t>
      </w:r>
      <w:r w:rsidR="001E7966" w:rsidRPr="001E7966">
        <w:rPr>
          <w:b/>
        </w:rPr>
        <w:t>hierarchy</w:t>
      </w:r>
    </w:p>
    <w:p w:rsidR="001E7966" w:rsidRPr="00B558AC" w:rsidRDefault="003126B7" w:rsidP="00CB471B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[</w:t>
      </w:r>
      <w:proofErr w:type="gramStart"/>
      <w:r>
        <w:rPr>
          <w:rFonts w:hint="eastAsia"/>
          <w:b/>
        </w:rPr>
        <w:t>insert</w:t>
      </w:r>
      <w:proofErr w:type="gramEnd"/>
      <w:r>
        <w:rPr>
          <w:rFonts w:hint="eastAsia"/>
          <w:b/>
        </w:rPr>
        <w:t xml:space="preserve"> </w:t>
      </w:r>
      <w:r w:rsidRPr="003126B7">
        <w:rPr>
          <w:b/>
        </w:rPr>
        <w:t>li_3cf_02a_0317.txt</w:t>
      </w:r>
      <w:r>
        <w:rPr>
          <w:rFonts w:hint="eastAsia"/>
          <w:b/>
        </w:rPr>
        <w:t>]</w:t>
      </w:r>
      <w:r w:rsidR="001E7966" w:rsidRPr="00B558AC">
        <w:rPr>
          <w:rFonts w:hint="eastAsia"/>
          <w:b/>
        </w:rPr>
        <w:t xml:space="preserve"> YANG module definition</w:t>
      </w:r>
    </w:p>
    <w:sectPr w:rsidR="001E7966" w:rsidRPr="00B558AC" w:rsidSect="00B82667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B5" w:rsidRDefault="004C7CB5">
      <w:r>
        <w:separator/>
      </w:r>
    </w:p>
  </w:endnote>
  <w:endnote w:type="continuationSeparator" w:id="0">
    <w:p w:rsidR="004C7CB5" w:rsidRDefault="004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38" w:rsidRDefault="00881C38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38" w:rsidRDefault="00881C3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B5" w:rsidRDefault="004C7CB5">
      <w:r>
        <w:separator/>
      </w:r>
    </w:p>
  </w:footnote>
  <w:footnote w:type="continuationSeparator" w:id="0">
    <w:p w:rsidR="004C7CB5" w:rsidRDefault="004C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38" w:rsidRDefault="00881C38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38" w:rsidRDefault="00881C38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667"/>
    <w:rsid w:val="0000425D"/>
    <w:rsid w:val="000167D2"/>
    <w:rsid w:val="0002015F"/>
    <w:rsid w:val="00020D22"/>
    <w:rsid w:val="00024D8A"/>
    <w:rsid w:val="000362B9"/>
    <w:rsid w:val="0004377D"/>
    <w:rsid w:val="000506DF"/>
    <w:rsid w:val="0009654E"/>
    <w:rsid w:val="000A1E9E"/>
    <w:rsid w:val="000B0349"/>
    <w:rsid w:val="000B410B"/>
    <w:rsid w:val="000B4EC8"/>
    <w:rsid w:val="000C37DE"/>
    <w:rsid w:val="000C5380"/>
    <w:rsid w:val="000C5E9A"/>
    <w:rsid w:val="000E347E"/>
    <w:rsid w:val="000F5EC4"/>
    <w:rsid w:val="0011122A"/>
    <w:rsid w:val="00117488"/>
    <w:rsid w:val="001361AC"/>
    <w:rsid w:val="00141123"/>
    <w:rsid w:val="00162CA9"/>
    <w:rsid w:val="00177680"/>
    <w:rsid w:val="0018058C"/>
    <w:rsid w:val="001913EE"/>
    <w:rsid w:val="001C5903"/>
    <w:rsid w:val="001D61AB"/>
    <w:rsid w:val="001E06CA"/>
    <w:rsid w:val="001E1095"/>
    <w:rsid w:val="001E7966"/>
    <w:rsid w:val="002137BC"/>
    <w:rsid w:val="00246216"/>
    <w:rsid w:val="0026276A"/>
    <w:rsid w:val="00283A50"/>
    <w:rsid w:val="00291FC2"/>
    <w:rsid w:val="002A4952"/>
    <w:rsid w:val="002B1FBA"/>
    <w:rsid w:val="002D13DC"/>
    <w:rsid w:val="002F168E"/>
    <w:rsid w:val="002F7C2E"/>
    <w:rsid w:val="00311CD7"/>
    <w:rsid w:val="003126B7"/>
    <w:rsid w:val="00316646"/>
    <w:rsid w:val="00316664"/>
    <w:rsid w:val="00323C2B"/>
    <w:rsid w:val="00344712"/>
    <w:rsid w:val="0036019A"/>
    <w:rsid w:val="00374705"/>
    <w:rsid w:val="003C5AB7"/>
    <w:rsid w:val="003C74D9"/>
    <w:rsid w:val="003D2360"/>
    <w:rsid w:val="003F5216"/>
    <w:rsid w:val="0040207D"/>
    <w:rsid w:val="00411CFF"/>
    <w:rsid w:val="00415EFA"/>
    <w:rsid w:val="004269F2"/>
    <w:rsid w:val="00482BB6"/>
    <w:rsid w:val="00484FD7"/>
    <w:rsid w:val="004C2BA3"/>
    <w:rsid w:val="004C7CB5"/>
    <w:rsid w:val="0051394D"/>
    <w:rsid w:val="00524CEE"/>
    <w:rsid w:val="00540460"/>
    <w:rsid w:val="00545A7F"/>
    <w:rsid w:val="0055272F"/>
    <w:rsid w:val="00557702"/>
    <w:rsid w:val="0056474C"/>
    <w:rsid w:val="00572770"/>
    <w:rsid w:val="005741E4"/>
    <w:rsid w:val="0057701A"/>
    <w:rsid w:val="00594671"/>
    <w:rsid w:val="00596C77"/>
    <w:rsid w:val="005A0BF1"/>
    <w:rsid w:val="005D5F1D"/>
    <w:rsid w:val="005D6022"/>
    <w:rsid w:val="00621C64"/>
    <w:rsid w:val="00624312"/>
    <w:rsid w:val="00687CF4"/>
    <w:rsid w:val="006A12E3"/>
    <w:rsid w:val="006A2177"/>
    <w:rsid w:val="006B1620"/>
    <w:rsid w:val="006B4442"/>
    <w:rsid w:val="006C4769"/>
    <w:rsid w:val="006D41F6"/>
    <w:rsid w:val="006E0088"/>
    <w:rsid w:val="006E4B8F"/>
    <w:rsid w:val="006E6D04"/>
    <w:rsid w:val="006F1B1D"/>
    <w:rsid w:val="006F4EA3"/>
    <w:rsid w:val="00700783"/>
    <w:rsid w:val="00701670"/>
    <w:rsid w:val="00703E6B"/>
    <w:rsid w:val="0072799A"/>
    <w:rsid w:val="00742671"/>
    <w:rsid w:val="007556D2"/>
    <w:rsid w:val="007E0C32"/>
    <w:rsid w:val="007E59B3"/>
    <w:rsid w:val="007F6E68"/>
    <w:rsid w:val="00805B53"/>
    <w:rsid w:val="00820457"/>
    <w:rsid w:val="008439C3"/>
    <w:rsid w:val="008507E5"/>
    <w:rsid w:val="008516AF"/>
    <w:rsid w:val="008527D0"/>
    <w:rsid w:val="0085429C"/>
    <w:rsid w:val="00854827"/>
    <w:rsid w:val="00855A0F"/>
    <w:rsid w:val="00881C38"/>
    <w:rsid w:val="00892806"/>
    <w:rsid w:val="00892D2C"/>
    <w:rsid w:val="00896B1F"/>
    <w:rsid w:val="008E0344"/>
    <w:rsid w:val="008F00D5"/>
    <w:rsid w:val="009133CC"/>
    <w:rsid w:val="009147F3"/>
    <w:rsid w:val="00916E4A"/>
    <w:rsid w:val="00934B36"/>
    <w:rsid w:val="00937D6F"/>
    <w:rsid w:val="00945D4E"/>
    <w:rsid w:val="00954FE2"/>
    <w:rsid w:val="009620E4"/>
    <w:rsid w:val="0096717B"/>
    <w:rsid w:val="00974503"/>
    <w:rsid w:val="00977B62"/>
    <w:rsid w:val="00981862"/>
    <w:rsid w:val="009840CD"/>
    <w:rsid w:val="009935F4"/>
    <w:rsid w:val="009943E0"/>
    <w:rsid w:val="009A420F"/>
    <w:rsid w:val="009B33A2"/>
    <w:rsid w:val="009D6940"/>
    <w:rsid w:val="00A01DE0"/>
    <w:rsid w:val="00A02D11"/>
    <w:rsid w:val="00A04834"/>
    <w:rsid w:val="00A25657"/>
    <w:rsid w:val="00A35E97"/>
    <w:rsid w:val="00A436FA"/>
    <w:rsid w:val="00A46186"/>
    <w:rsid w:val="00A54528"/>
    <w:rsid w:val="00A63047"/>
    <w:rsid w:val="00A66D47"/>
    <w:rsid w:val="00A73604"/>
    <w:rsid w:val="00AA0E4C"/>
    <w:rsid w:val="00AA3ADD"/>
    <w:rsid w:val="00AD2AF3"/>
    <w:rsid w:val="00AD364B"/>
    <w:rsid w:val="00AD485E"/>
    <w:rsid w:val="00AE1954"/>
    <w:rsid w:val="00AE2D9F"/>
    <w:rsid w:val="00B14BEA"/>
    <w:rsid w:val="00B17B57"/>
    <w:rsid w:val="00B255EE"/>
    <w:rsid w:val="00B262A6"/>
    <w:rsid w:val="00B37C35"/>
    <w:rsid w:val="00B411B4"/>
    <w:rsid w:val="00B558AC"/>
    <w:rsid w:val="00B702E2"/>
    <w:rsid w:val="00B77F4D"/>
    <w:rsid w:val="00B82667"/>
    <w:rsid w:val="00B95FFA"/>
    <w:rsid w:val="00B9770E"/>
    <w:rsid w:val="00BE1C64"/>
    <w:rsid w:val="00C00EB8"/>
    <w:rsid w:val="00C011C2"/>
    <w:rsid w:val="00C06DF9"/>
    <w:rsid w:val="00C24898"/>
    <w:rsid w:val="00C26615"/>
    <w:rsid w:val="00C34FBD"/>
    <w:rsid w:val="00C35EC2"/>
    <w:rsid w:val="00C36503"/>
    <w:rsid w:val="00C452DC"/>
    <w:rsid w:val="00C54FF5"/>
    <w:rsid w:val="00C553E8"/>
    <w:rsid w:val="00C67033"/>
    <w:rsid w:val="00C7470F"/>
    <w:rsid w:val="00CA59BA"/>
    <w:rsid w:val="00CB471B"/>
    <w:rsid w:val="00CB7748"/>
    <w:rsid w:val="00CC32A3"/>
    <w:rsid w:val="00CE030F"/>
    <w:rsid w:val="00CE37FA"/>
    <w:rsid w:val="00CE45A4"/>
    <w:rsid w:val="00CE6AA0"/>
    <w:rsid w:val="00CF7211"/>
    <w:rsid w:val="00D02F46"/>
    <w:rsid w:val="00D1491F"/>
    <w:rsid w:val="00D156F5"/>
    <w:rsid w:val="00D17D3A"/>
    <w:rsid w:val="00D3761B"/>
    <w:rsid w:val="00D53765"/>
    <w:rsid w:val="00D63534"/>
    <w:rsid w:val="00D64FD6"/>
    <w:rsid w:val="00DB52F8"/>
    <w:rsid w:val="00DC3569"/>
    <w:rsid w:val="00DC3C4A"/>
    <w:rsid w:val="00DC72C5"/>
    <w:rsid w:val="00DC7B93"/>
    <w:rsid w:val="00E275A2"/>
    <w:rsid w:val="00E32AFF"/>
    <w:rsid w:val="00E37038"/>
    <w:rsid w:val="00E67368"/>
    <w:rsid w:val="00EA317D"/>
    <w:rsid w:val="00EA63E2"/>
    <w:rsid w:val="00EB080C"/>
    <w:rsid w:val="00EC6229"/>
    <w:rsid w:val="00ED4784"/>
    <w:rsid w:val="00EE3AD3"/>
    <w:rsid w:val="00EF01E4"/>
    <w:rsid w:val="00F0044E"/>
    <w:rsid w:val="00F11768"/>
    <w:rsid w:val="00F25D37"/>
    <w:rsid w:val="00F35BC3"/>
    <w:rsid w:val="00F363A0"/>
    <w:rsid w:val="00F70FC1"/>
    <w:rsid w:val="00F839B8"/>
    <w:rsid w:val="00FD2061"/>
    <w:rsid w:val="00FD280E"/>
    <w:rsid w:val="00FE3EEF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82667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B82667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B82667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B82667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B82667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B82667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B82667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B82667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B82667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B82667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B82667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B82667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B82667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B82667"/>
  </w:style>
  <w:style w:type="paragraph" w:customStyle="1" w:styleId="ad">
    <w:name w:val="注示头"/>
    <w:basedOn w:val="a1"/>
    <w:rsid w:val="00B82667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B82667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B82667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B82667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B82667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B82667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B8266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B82667"/>
    <w:rPr>
      <w:snapToGrid w:val="0"/>
      <w:sz w:val="18"/>
      <w:szCs w:val="18"/>
    </w:rPr>
  </w:style>
  <w:style w:type="character" w:styleId="af4">
    <w:name w:val="annotation reference"/>
    <w:basedOn w:val="a2"/>
    <w:rsid w:val="00D63534"/>
    <w:rPr>
      <w:sz w:val="21"/>
      <w:szCs w:val="21"/>
    </w:rPr>
  </w:style>
  <w:style w:type="paragraph" w:styleId="af5">
    <w:name w:val="annotation text"/>
    <w:basedOn w:val="a1"/>
    <w:link w:val="Char0"/>
    <w:rsid w:val="00D63534"/>
  </w:style>
  <w:style w:type="character" w:customStyle="1" w:styleId="Char0">
    <w:name w:val="批注文字 Char"/>
    <w:basedOn w:val="a2"/>
    <w:link w:val="af5"/>
    <w:rsid w:val="00D63534"/>
    <w:rPr>
      <w:snapToGrid w:val="0"/>
      <w:sz w:val="21"/>
      <w:szCs w:val="21"/>
    </w:rPr>
  </w:style>
  <w:style w:type="paragraph" w:styleId="af6">
    <w:name w:val="annotation subject"/>
    <w:basedOn w:val="af5"/>
    <w:next w:val="af5"/>
    <w:link w:val="Char1"/>
    <w:rsid w:val="00D63534"/>
    <w:rPr>
      <w:b/>
      <w:bCs/>
    </w:rPr>
  </w:style>
  <w:style w:type="character" w:customStyle="1" w:styleId="Char1">
    <w:name w:val="批注主题 Char"/>
    <w:basedOn w:val="Char0"/>
    <w:link w:val="af6"/>
    <w:rsid w:val="00D63534"/>
    <w:rPr>
      <w:b/>
      <w:bCs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69E2-E960-4CA0-9BFB-18F3205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699</Words>
  <Characters>3987</Characters>
  <Application>Microsoft Office Word</Application>
  <DocSecurity>0</DocSecurity>
  <Lines>33</Lines>
  <Paragraphs>9</Paragraphs>
  <ScaleCrop>false</ScaleCrop>
  <Company>Huawei Technologies Co.,Ltd.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Zhuangyan (Yan)</dc:creator>
  <cp:keywords/>
  <dc:description/>
  <cp:lastModifiedBy>Yan</cp:lastModifiedBy>
  <cp:revision>209</cp:revision>
  <dcterms:created xsi:type="dcterms:W3CDTF">2010-06-21T04:30:00Z</dcterms:created>
  <dcterms:modified xsi:type="dcterms:W3CDTF">2017-03-13T21:31:00Z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(2)MvcAzyEgOhs/CesO7uqR8GgzR8mWPLwK6k89hPqNchtotX7ank00qBmA2CXwaXna7OT1Yz4p
wpIANcb93cGtB4LFKhMOcq0gZgoJ2g7t/Jsiz1qs9oUH7nWscHuUNJuyzQZikaSoN2D1SJbB
L/cVsA1kjybW0LxQEaGvmAX/PqwCYZwcwfz/m85ZaeyTS31wBA5CUz4CMgr3KoiSfo+BMlR8
z7p8c2z/rJcWo3XSe/</vt:lpwstr>
  </property>
  <property fmtid="{D5CDD505-2E9C-101B-9397-08002B2CF9AE}" pid="7" name="_2015_ms_pID_7253431">
    <vt:lpwstr>vuL9qXEqcry0rNCtzzH5h8FGjB5SRuMzluUns4r0457ijPVzFZepB/
5CKDHGBNt3HzmTLsSJMKdGFK/cDHdLxINb/Z66kOhjRul4mknoSaaoQpapt+fQjX75yD0SFv
9CmoJewaIO+NALNsc5Hjt3+a1s/+RbCxwT8jt+g9wo4EUqO0PhuFZs+ktIv8AqeYK2gDPZJ/
aR1AWwwk7hQJGRj0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1489427768</vt:lpwstr>
  </property>
</Properties>
</file>